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622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589"/>
        <w:gridCol w:w="2223"/>
        <w:gridCol w:w="850"/>
        <w:gridCol w:w="1560"/>
        <w:gridCol w:w="2400"/>
      </w:tblGrid>
      <w:tr w:rsidR="006B147D" w:rsidRPr="00AB384D" w14:paraId="085DB611" w14:textId="77777777" w:rsidTr="006B147D">
        <w:trPr>
          <w:cantSplit/>
          <w:trHeight w:val="269"/>
        </w:trPr>
        <w:tc>
          <w:tcPr>
            <w:tcW w:w="2589" w:type="dxa"/>
            <w:vMerge w:val="restart"/>
            <w:tcBorders>
              <w:top w:val="single" w:sz="6" w:space="0" w:color="000000"/>
              <w:left w:val="single" w:sz="6" w:space="0" w:color="000000"/>
            </w:tcBorders>
            <w:shd w:val="clear" w:color="auto" w:fill="92D050"/>
            <w:vAlign w:val="center"/>
          </w:tcPr>
          <w:p w14:paraId="159C66B1" w14:textId="77777777" w:rsidR="006B147D" w:rsidRPr="009F4E15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9F4E15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Scheda</w:t>
            </w:r>
          </w:p>
          <w:p w14:paraId="2C1C51F8" w14:textId="77777777" w:rsidR="006B147D" w:rsidRPr="001606AB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highlight w:val="red"/>
                <w:lang w:eastAsia="it-IT"/>
                <w14:ligatures w14:val="none"/>
              </w:rPr>
            </w:pP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55815D60" w14:textId="77777777" w:rsidR="006B147D" w:rsidRPr="00AB384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Codice del ZSC/ZPS</w:t>
            </w:r>
          </w:p>
        </w:tc>
        <w:tc>
          <w:tcPr>
            <w:tcW w:w="481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6D9F1"/>
            <w:vAlign w:val="center"/>
          </w:tcPr>
          <w:p w14:paraId="5EE81440" w14:textId="380CB806" w:rsidR="006B147D" w:rsidRPr="00AB384D" w:rsidRDefault="006B147D" w:rsidP="009372DC">
            <w:pPr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</w:p>
        </w:tc>
      </w:tr>
      <w:tr w:rsidR="006B147D" w:rsidRPr="00AB384D" w14:paraId="553C5745" w14:textId="77777777" w:rsidTr="006B147D">
        <w:trPr>
          <w:cantSplit/>
          <w:trHeight w:val="284"/>
        </w:trPr>
        <w:tc>
          <w:tcPr>
            <w:tcW w:w="2589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92D050"/>
            <w:vAlign w:val="center"/>
          </w:tcPr>
          <w:p w14:paraId="0E1E6359" w14:textId="77777777" w:rsidR="006B147D" w:rsidRPr="001606AB" w:rsidRDefault="006B147D" w:rsidP="009372DC">
            <w:pPr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highlight w:val="red"/>
                <w:lang w:eastAsia="it-IT"/>
                <w14:ligatures w14:val="none"/>
              </w:rPr>
            </w:pP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3ED61783" w14:textId="77777777" w:rsidR="006B147D" w:rsidRPr="00AB384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Nome del ZSC/ZPS</w:t>
            </w:r>
          </w:p>
        </w:tc>
        <w:tc>
          <w:tcPr>
            <w:tcW w:w="481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6D9F1"/>
            <w:vAlign w:val="center"/>
          </w:tcPr>
          <w:p w14:paraId="3650CFB0" w14:textId="5AFC9791" w:rsidR="006B147D" w:rsidRPr="00AB384D" w:rsidRDefault="006B147D" w:rsidP="009372DC">
            <w:pPr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</w:p>
        </w:tc>
      </w:tr>
      <w:tr w:rsidR="006B147D" w:rsidRPr="00AB384D" w14:paraId="3C7BBB43" w14:textId="77777777" w:rsidTr="006B147D">
        <w:trPr>
          <w:cantSplit/>
          <w:trHeight w:val="284"/>
        </w:trPr>
        <w:tc>
          <w:tcPr>
            <w:tcW w:w="2589" w:type="dxa"/>
            <w:vMerge w:val="restart"/>
            <w:tcBorders>
              <w:left w:val="single" w:sz="6" w:space="0" w:color="000000"/>
            </w:tcBorders>
            <w:shd w:val="clear" w:color="auto" w:fill="92D050"/>
            <w:vAlign w:val="center"/>
          </w:tcPr>
          <w:p w14:paraId="06ECE516" w14:textId="77777777" w:rsidR="006B147D" w:rsidRPr="001606AB" w:rsidRDefault="006B147D" w:rsidP="006B147D">
            <w:pPr>
              <w:widowControl w:val="0"/>
              <w:suppressAutoHyphens/>
              <w:snapToGrid w:val="0"/>
              <w:spacing w:after="0" w:line="240" w:lineRule="auto"/>
              <w:ind w:left="1440"/>
              <w:contextualSpacing/>
              <w:rPr>
                <w:rFonts w:ascii="Arial" w:eastAsia="Arial Unicode MS" w:hAnsi="Arial" w:cs="Arial"/>
                <w:b/>
                <w:i/>
                <w:kern w:val="1"/>
                <w:sz w:val="18"/>
                <w:szCs w:val="18"/>
                <w:highlight w:val="red"/>
                <w14:ligatures w14:val="none"/>
              </w:rPr>
            </w:pP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491D2980" w14:textId="77777777" w:rsidR="006B147D" w:rsidRPr="00AB384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Titolo dell’azione</w:t>
            </w:r>
          </w:p>
        </w:tc>
        <w:tc>
          <w:tcPr>
            <w:tcW w:w="481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ECDE94A" w14:textId="12E408AC" w:rsidR="006B147D" w:rsidRPr="006B147D" w:rsidRDefault="006B147D" w:rsidP="006B14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>Interdizione permanente di alcune aree dell'arenile per la conservazione e sviluppo de</w:t>
            </w:r>
            <w:r w:rsidR="00A8302A">
              <w:rPr>
                <w:rFonts w:ascii="Arial" w:eastAsia="Times New Roman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>gli</w:t>
            </w:r>
            <w:r w:rsidR="006155E5">
              <w:rPr>
                <w:rFonts w:ascii="Arial" w:eastAsia="Times New Roman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Pr="006B147D">
              <w:rPr>
                <w:rFonts w:ascii="Arial" w:eastAsia="Times New Roman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>habitat 2110</w:t>
            </w:r>
            <w:r w:rsidR="00A8302A">
              <w:rPr>
                <w:rFonts w:ascii="Arial" w:eastAsia="Times New Roman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 xml:space="preserve"> e 1210</w:t>
            </w:r>
          </w:p>
        </w:tc>
      </w:tr>
      <w:tr w:rsidR="006B147D" w:rsidRPr="00AB384D" w14:paraId="7103444B" w14:textId="77777777" w:rsidTr="006B147D">
        <w:trPr>
          <w:cantSplit/>
          <w:trHeight w:val="284"/>
        </w:trPr>
        <w:tc>
          <w:tcPr>
            <w:tcW w:w="2589" w:type="dxa"/>
            <w:vMerge/>
            <w:tcBorders>
              <w:left w:val="single" w:sz="6" w:space="0" w:color="000000"/>
            </w:tcBorders>
            <w:shd w:val="clear" w:color="auto" w:fill="92D050"/>
            <w:vAlign w:val="center"/>
          </w:tcPr>
          <w:p w14:paraId="71CBCB15" w14:textId="77777777" w:rsidR="006B147D" w:rsidRPr="006B147D" w:rsidRDefault="006B147D" w:rsidP="009372DC">
            <w:pPr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323AEB5A" w14:textId="32A80E93" w:rsidR="006B147D" w:rsidRPr="00AB384D" w:rsidRDefault="00BA7CC4" w:rsidP="009372DC">
            <w:pPr>
              <w:tabs>
                <w:tab w:val="left" w:pos="355"/>
                <w:tab w:val="left" w:pos="2480"/>
                <w:tab w:val="left" w:pos="3614"/>
              </w:tabs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="006B147D"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ab/>
              <w:t>Azione ordinaria</w:t>
            </w:r>
          </w:p>
          <w:p w14:paraId="1963A5F4" w14:textId="6F98F782" w:rsidR="006B147D" w:rsidRPr="00AB384D" w:rsidRDefault="00BA7CC4" w:rsidP="009372DC">
            <w:pPr>
              <w:tabs>
                <w:tab w:val="left" w:pos="355"/>
              </w:tabs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X</w:t>
            </w:r>
            <w:r w:rsidR="006B147D"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ab/>
              <w:t>Azione straordinaria</w:t>
            </w:r>
          </w:p>
        </w:tc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1EE23558" w14:textId="6272D02D" w:rsidR="006B147D" w:rsidRPr="00AB384D" w:rsidRDefault="006B147D" w:rsidP="009372DC">
            <w:pPr>
              <w:tabs>
                <w:tab w:val="left" w:pos="354"/>
                <w:tab w:val="left" w:pos="2480"/>
                <w:tab w:val="left" w:pos="3614"/>
              </w:tabs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ab/>
              <w:t>Azione generale</w:t>
            </w:r>
          </w:p>
          <w:p w14:paraId="6725312E" w14:textId="1FD33612" w:rsidR="006B147D" w:rsidRPr="00AB384D" w:rsidRDefault="006B147D" w:rsidP="009372DC">
            <w:pPr>
              <w:tabs>
                <w:tab w:val="left" w:pos="354"/>
                <w:tab w:val="left" w:pos="2480"/>
                <w:tab w:val="left" w:pos="3614"/>
              </w:tabs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X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ab/>
              <w:t>Azione localizzata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8DCA51A" w14:textId="002B7892" w:rsidR="006B147D" w:rsidRPr="00AB384D" w:rsidRDefault="006B147D" w:rsidP="009372DC">
            <w:pPr>
              <w:tabs>
                <w:tab w:val="left" w:pos="354"/>
                <w:tab w:val="left" w:pos="2480"/>
                <w:tab w:val="left" w:pos="3614"/>
              </w:tabs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X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ab/>
              <w:t>Azione materiale</w:t>
            </w:r>
          </w:p>
          <w:p w14:paraId="63B6A5CB" w14:textId="35F0C295" w:rsidR="006B147D" w:rsidRPr="00AB384D" w:rsidRDefault="006B147D" w:rsidP="009372DC">
            <w:pPr>
              <w:tabs>
                <w:tab w:val="left" w:pos="354"/>
                <w:tab w:val="left" w:pos="2480"/>
                <w:tab w:val="left" w:pos="3614"/>
              </w:tabs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ab/>
              <w:t>Azione immateriale</w:t>
            </w:r>
          </w:p>
        </w:tc>
      </w:tr>
      <w:tr w:rsidR="006B147D" w:rsidRPr="00AB384D" w14:paraId="4CED3B6F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255FF280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Wingdings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Tipo azione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CE6D8B6" w14:textId="6DF3C34E" w:rsidR="006B147D" w:rsidRPr="00AB384D" w:rsidRDefault="009F4E15" w:rsidP="009372DC">
            <w:pPr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X</w:t>
            </w:r>
            <w:r w:rsidR="001606AB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6B147D"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intervento attivo (</w:t>
            </w:r>
            <w:r w:rsidR="006B147D"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IA)</w:t>
            </w:r>
          </w:p>
          <w:p w14:paraId="6F14B181" w14:textId="3B986EF6" w:rsidR="006B147D" w:rsidRPr="00AB384D" w:rsidRDefault="009F4E15" w:rsidP="009372DC">
            <w:pPr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="006B147D" w:rsidRPr="00AB384D">
              <w:rPr>
                <w:rFonts w:ascii="Arial" w:eastAsia="Liberation Serif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6B147D"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regolamentazione (</w:t>
            </w:r>
            <w:r w:rsidR="006B147D"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RE)</w:t>
            </w:r>
          </w:p>
          <w:p w14:paraId="07EA9794" w14:textId="77777777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Pr="00AB384D">
              <w:rPr>
                <w:rFonts w:ascii="Arial" w:eastAsia="Liberation Serif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incentivazione (</w:t>
            </w:r>
            <w:r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IN)</w:t>
            </w:r>
          </w:p>
          <w:p w14:paraId="4DC5CA07" w14:textId="77777777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Pr="00AB384D">
              <w:rPr>
                <w:rFonts w:ascii="Arial" w:eastAsia="Liberation Serif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programma di monitoraggio e/o ricerca (</w:t>
            </w:r>
            <w:r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MR)</w:t>
            </w:r>
          </w:p>
          <w:p w14:paraId="37E45066" w14:textId="77777777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</w:t>
            </w:r>
            <w:r w:rsidRPr="00AB384D">
              <w:rPr>
                <w:rFonts w:ascii="Arial" w:eastAsia="Liberation Serif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programma di educazione e di informazione (</w:t>
            </w:r>
            <w:r w:rsidRPr="00AB384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PD)</w:t>
            </w:r>
          </w:p>
        </w:tc>
      </w:tr>
      <w:tr w:rsidR="006B147D" w:rsidRPr="00AB384D" w14:paraId="1834E6B9" w14:textId="77777777" w:rsidTr="009372DC">
        <w:trPr>
          <w:cantSplit/>
          <w:trHeight w:val="284"/>
        </w:trPr>
        <w:tc>
          <w:tcPr>
            <w:tcW w:w="2589" w:type="dxa"/>
            <w:vMerge w:val="restar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  <w:vAlign w:val="center"/>
          </w:tcPr>
          <w:p w14:paraId="440DFE1F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Target</w:t>
            </w:r>
          </w:p>
        </w:tc>
        <w:tc>
          <w:tcPr>
            <w:tcW w:w="307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7DABB35" w14:textId="77777777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Wingdings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>Habitat</w:t>
            </w:r>
          </w:p>
        </w:tc>
        <w:tc>
          <w:tcPr>
            <w:tcW w:w="3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D4CD930" w14:textId="77777777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Wingdings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Wingdings" w:hAnsi="Arial" w:cs="Arial"/>
                <w:b/>
                <w:bCs/>
                <w:kern w:val="0"/>
                <w:sz w:val="18"/>
                <w:szCs w:val="18"/>
                <w:lang w:eastAsia="it-IT"/>
                <w14:ligatures w14:val="none"/>
              </w:rPr>
              <w:t>Specie</w:t>
            </w:r>
          </w:p>
        </w:tc>
      </w:tr>
      <w:tr w:rsidR="006B147D" w:rsidRPr="00AB384D" w14:paraId="38245366" w14:textId="77777777" w:rsidTr="009372DC">
        <w:trPr>
          <w:cantSplit/>
          <w:trHeight w:val="284"/>
        </w:trPr>
        <w:tc>
          <w:tcPr>
            <w:tcW w:w="2589" w:type="dxa"/>
            <w:vMerge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40840A58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</w:p>
        </w:tc>
        <w:tc>
          <w:tcPr>
            <w:tcW w:w="307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48DA238" w14:textId="75E91B64" w:rsidR="006B147D" w:rsidRPr="00AB384D" w:rsidRDefault="006B147D" w:rsidP="009372DC">
            <w:pPr>
              <w:spacing w:after="0" w:line="240" w:lineRule="auto"/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1210</w:t>
            </w:r>
            <w:r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, </w:t>
            </w:r>
            <w:r w:rsidRPr="006B147D">
              <w:rPr>
                <w:rFonts w:ascii="Arial" w:eastAsia="Wingdings" w:hAnsi="Arial" w:cs="Arial"/>
                <w:kern w:val="0"/>
                <w:sz w:val="18"/>
                <w:szCs w:val="18"/>
                <w:lang w:eastAsia="it-IT"/>
                <w14:ligatures w14:val="none"/>
              </w:rPr>
              <w:t>2110</w:t>
            </w:r>
          </w:p>
        </w:tc>
        <w:tc>
          <w:tcPr>
            <w:tcW w:w="3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895066C" w14:textId="6702D5B2" w:rsidR="006B147D" w:rsidRPr="00AB384D" w:rsidRDefault="006B147D" w:rsidP="009372DC">
            <w:pPr>
              <w:spacing w:after="0" w:line="240" w:lineRule="auto"/>
              <w:rPr>
                <w:rFonts w:ascii="Arial" w:eastAsia="Wingdings" w:hAnsi="Arial" w:cs="Arial"/>
                <w:i/>
                <w:iCs/>
                <w:kern w:val="0"/>
                <w:sz w:val="18"/>
                <w:szCs w:val="18"/>
                <w:lang w:val="pt-PT" w:eastAsia="it-IT"/>
                <w14:ligatures w14:val="none"/>
              </w:rPr>
            </w:pPr>
          </w:p>
        </w:tc>
      </w:tr>
      <w:tr w:rsidR="006B147D" w:rsidRPr="00AB384D" w14:paraId="6140939E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64A034B0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Pressioni/Minacce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71122C76" w14:textId="46D7C5FF" w:rsidR="006B147D" w:rsidRPr="00AB384D" w:rsidRDefault="006B147D" w:rsidP="009372DC">
            <w:pPr>
              <w:spacing w:after="0" w:line="240" w:lineRule="auto"/>
              <w:rPr>
                <w:rFonts w:ascii="Arial" w:eastAsia="Times New Roman" w:hAnsi="Arial" w:cs="Arial"/>
                <w:noProof/>
                <w:kern w:val="0"/>
                <w:sz w:val="18"/>
                <w:szCs w:val="18"/>
                <w:lang w:eastAsia="it-IT"/>
              </w:rPr>
            </w:pPr>
            <w:r w:rsidRPr="006B147D">
              <w:rPr>
                <w:rFonts w:ascii="Arial" w:eastAsia="Times New Roman" w:hAnsi="Arial" w:cs="Arial"/>
                <w:noProof/>
                <w:kern w:val="0"/>
                <w:sz w:val="18"/>
                <w:szCs w:val="18"/>
                <w:lang w:eastAsia="it-IT"/>
              </w:rPr>
              <w:t>PF04</w:t>
            </w:r>
            <w:r>
              <w:rPr>
                <w:rFonts w:ascii="Arial" w:eastAsia="Times New Roman" w:hAnsi="Arial" w:cs="Arial"/>
                <w:noProof/>
                <w:kern w:val="0"/>
                <w:sz w:val="18"/>
                <w:szCs w:val="18"/>
                <w:lang w:eastAsia="it-IT"/>
              </w:rPr>
              <w:t xml:space="preserve">, </w:t>
            </w:r>
            <w:r w:rsidRPr="006B147D">
              <w:rPr>
                <w:rFonts w:ascii="Arial" w:eastAsia="Times New Roman" w:hAnsi="Arial" w:cs="Arial"/>
                <w:noProof/>
                <w:kern w:val="0"/>
                <w:sz w:val="18"/>
                <w:szCs w:val="18"/>
                <w:lang w:eastAsia="it-IT"/>
              </w:rPr>
              <w:t>PF05</w:t>
            </w:r>
          </w:p>
        </w:tc>
      </w:tr>
      <w:tr w:rsidR="006B147D" w:rsidRPr="00AB384D" w14:paraId="6E2B6744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056BEBD8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lastRenderedPageBreak/>
              <w:t>Localizzazione ed eventuale stralcio cartografico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39EB520B" w14:textId="3159B87C" w:rsidR="006B147D" w:rsidRDefault="004E2E5B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Superfici habitat target individuate </w:t>
            </w:r>
            <w:r w:rsidR="00320528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nelle immagini di seguito riportate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9F24DF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(anche al di fuori dei perimetri dei Siti Natura 2000) </w:t>
            </w:r>
            <w:proofErr w:type="gramStart"/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e</w:t>
            </w:r>
            <w:proofErr w:type="gramEnd"/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eventuali ulteriori superfici da individuare.</w:t>
            </w:r>
          </w:p>
          <w:p w14:paraId="425C5FD0" w14:textId="77777777" w:rsidR="005C0D9B" w:rsidRDefault="005C0D9B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74DB442A" w14:textId="0253CDCF" w:rsidR="00734CA6" w:rsidRDefault="00734CA6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Area “Accordo” San Michele</w:t>
            </w:r>
            <w:r w:rsidR="00564964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564964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>(</w:t>
            </w:r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inserire </w:t>
            </w:r>
            <w:r w:rsidR="00564964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coordinate </w:t>
            </w:r>
            <w:proofErr w:type="spellStart"/>
            <w:r w:rsidR="00564964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>centroide</w:t>
            </w:r>
            <w:proofErr w:type="spellEnd"/>
            <w:r w:rsidR="00564964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 dell’area)</w:t>
            </w:r>
            <w:r w:rsidR="00564964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</w:p>
          <w:p w14:paraId="7FDF7432" w14:textId="5A3A34B9" w:rsidR="005C0D9B" w:rsidRDefault="009F24DF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6058E21" wp14:editId="7BBA9B1B">
                  <wp:extent cx="4375785" cy="3382645"/>
                  <wp:effectExtent l="0" t="0" r="5715" b="8255"/>
                  <wp:docPr id="2104761290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476129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785" cy="338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517683" w14:textId="77777777" w:rsidR="006155E5" w:rsidRDefault="00734CA6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Zona Capannin</w:t>
            </w:r>
            <w:commentRangeStart w:id="0"/>
            <w:commentRangeStart w:id="1"/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a</w:t>
            </w:r>
            <w:commentRangeEnd w:id="0"/>
            <w:r w:rsidR="00DD1DBF">
              <w:rPr>
                <w:rStyle w:val="Rimandocommento"/>
              </w:rPr>
              <w:commentReference w:id="0"/>
            </w:r>
            <w:commentRangeEnd w:id="1"/>
            <w:r w:rsidR="00320528">
              <w:rPr>
                <w:rStyle w:val="Rimandocommento"/>
              </w:rPr>
              <w:commentReference w:id="1"/>
            </w:r>
            <w:r w:rsidR="00DD1DBF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(inserire coordinate </w:t>
            </w:r>
            <w:proofErr w:type="spellStart"/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>centroide</w:t>
            </w:r>
            <w:proofErr w:type="spellEnd"/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 dell’area)</w:t>
            </w:r>
            <w:r w:rsidR="006155E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</w:p>
          <w:p w14:paraId="1C51CFD9" w14:textId="4F3C3CE1" w:rsidR="005C0D9B" w:rsidRDefault="005C0D9B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618FBF0D" w14:textId="11CB7857" w:rsidR="005C0D9B" w:rsidRDefault="009F24DF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5D452D5" wp14:editId="7F674369">
                  <wp:extent cx="4375785" cy="2901950"/>
                  <wp:effectExtent l="0" t="0" r="0" b="7620"/>
                  <wp:docPr id="1449627023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62702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785" cy="290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3792F" w14:textId="77777777" w:rsidR="005C0D9B" w:rsidRDefault="005C0D9B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497C1A24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2A9788EE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66B6A995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4B91B12E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7DB92156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74748A3F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6EC567F8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44FB8F31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28D86610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500FC98F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1738B224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25E7F9DB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5DF5A33B" w14:textId="77777777" w:rsidR="006155E5" w:rsidRDefault="006155E5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100F6CE3" w14:textId="2677D365" w:rsidR="006155E5" w:rsidRDefault="00734CA6" w:rsidP="006155E5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lastRenderedPageBreak/>
              <w:t>Area Comune di Ancona a Nord “Spiaggia Bonetti”</w:t>
            </w:r>
            <w:r w:rsidR="00313E30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(inserire coordinate </w:t>
            </w:r>
            <w:proofErr w:type="spellStart"/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>centroide</w:t>
            </w:r>
            <w:proofErr w:type="spellEnd"/>
            <w:r w:rsidR="006155E5" w:rsidRPr="006155E5">
              <w:rPr>
                <w:rFonts w:ascii="Arial" w:eastAsia="Times New Roman" w:hAnsi="Arial" w:cs="Arial"/>
                <w:kern w:val="0"/>
                <w:sz w:val="18"/>
                <w:szCs w:val="18"/>
                <w:highlight w:val="yellow"/>
                <w:lang w:eastAsia="it-IT"/>
                <w14:ligatures w14:val="none"/>
              </w:rPr>
              <w:t xml:space="preserve"> dell’area)</w:t>
            </w:r>
            <w:r w:rsidR="006155E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</w:p>
          <w:p w14:paraId="07F39CD2" w14:textId="74B7CD61" w:rsidR="00734CA6" w:rsidRDefault="00734CA6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1FDB8575" w14:textId="4A63B322" w:rsidR="005C0D9B" w:rsidRDefault="000D0B22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DDC00E8" wp14:editId="4E1E6721">
                  <wp:extent cx="4375785" cy="3154045"/>
                  <wp:effectExtent l="0" t="0" r="5715" b="8255"/>
                  <wp:docPr id="995009744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00974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785" cy="315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A6187B" w14:textId="77777777" w:rsidR="005C0D9B" w:rsidRDefault="005C0D9B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1C3E2224" w14:textId="705F4B98" w:rsidR="00215613" w:rsidRDefault="00215613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F</w:t>
            </w:r>
            <w:r w:rsidR="00564964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ascia di</w:t>
            </w:r>
            <w:r w:rsidR="00313E30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ampiezza media di</w:t>
            </w: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10 </w:t>
            </w:r>
            <w:r w:rsidR="00564964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m</w:t>
            </w: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564964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ai piedi della falesia </w:t>
            </w:r>
            <w:r w:rsidR="00313E30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San Michele e </w:t>
            </w:r>
            <w:r w:rsidR="00564964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Sassi Neri</w:t>
            </w:r>
            <w:r w:rsidR="00313E30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(</w:t>
            </w:r>
            <w:r w:rsidR="00AA6E12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la fascia andrà individuata di maggiore ampiezza nelle zone dove l’arenile risulta più profondo e potrà essere di minore ampiezza dove lo stesso risulta di minori dimensioni</w:t>
            </w:r>
            <w:r w:rsidR="00A8302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, </w:t>
            </w:r>
            <w:r w:rsidR="005A007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sempre </w:t>
            </w:r>
            <w:r w:rsidR="00A8302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fatta salva </w:t>
            </w:r>
            <w:r w:rsidR="005A007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la tutela delle </w:t>
            </w:r>
            <w:r w:rsidR="00A8302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di specie tipiche dell’habitat 1210</w:t>
            </w:r>
            <w:r w:rsidR="005A007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compresa </w:t>
            </w:r>
            <w:proofErr w:type="spellStart"/>
            <w:r w:rsidR="005A007A" w:rsidRPr="005A007A">
              <w:rPr>
                <w:rFonts w:ascii="Arial" w:eastAsia="Times New Roman" w:hAnsi="Arial" w:cs="Arial"/>
                <w:i/>
                <w:iCs/>
                <w:kern w:val="0"/>
                <w:sz w:val="18"/>
                <w:szCs w:val="18"/>
                <w:lang w:eastAsia="it-IT"/>
                <w14:ligatures w14:val="none"/>
              </w:rPr>
              <w:t>Crithmum</w:t>
            </w:r>
            <w:proofErr w:type="spellEnd"/>
            <w:r w:rsidR="005A007A" w:rsidRPr="005A007A">
              <w:rPr>
                <w:rFonts w:ascii="Arial" w:eastAsia="Times New Roman" w:hAnsi="Arial" w:cs="Arial"/>
                <w:i/>
                <w:iCs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proofErr w:type="spellStart"/>
            <w:r w:rsidR="005A007A" w:rsidRPr="005A007A">
              <w:rPr>
                <w:rFonts w:ascii="Arial" w:eastAsia="Times New Roman" w:hAnsi="Arial" w:cs="Arial"/>
                <w:i/>
                <w:iCs/>
                <w:kern w:val="0"/>
                <w:sz w:val="18"/>
                <w:szCs w:val="18"/>
                <w:lang w:eastAsia="it-IT"/>
                <w14:ligatures w14:val="none"/>
              </w:rPr>
              <w:t>maritimum</w:t>
            </w:r>
            <w:proofErr w:type="spellEnd"/>
            <w:r w:rsidR="00AA6E12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)</w:t>
            </w:r>
            <w:r w:rsidR="00A8302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.</w:t>
            </w:r>
          </w:p>
          <w:p w14:paraId="0D315CBF" w14:textId="77777777" w:rsidR="005C0D9B" w:rsidRDefault="005C0D9B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18436FF9" w14:textId="44EA5FF2" w:rsidR="00354572" w:rsidRPr="00AB384D" w:rsidRDefault="00354572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E6FA04D" wp14:editId="4B659E90">
                  <wp:extent cx="4375785" cy="3388995"/>
                  <wp:effectExtent l="0" t="0" r="5715" b="1905"/>
                  <wp:docPr id="939844400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984440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785" cy="338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47D" w:rsidRPr="00AB384D" w14:paraId="1BD9EDE0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225844E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lastRenderedPageBreak/>
              <w:t>Descrizione dello stato attuale e contestualizzazione dell’azione nel Piano di gestione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6407D742" w14:textId="7B8562A7" w:rsidR="006B147D" w:rsidRPr="00AB384D" w:rsidRDefault="006B147D" w:rsidP="006B147D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L'habitat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2110 è</w:t>
            </w:r>
            <w:r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presente in modo puntiforme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; l’habitat 1210</w:t>
            </w:r>
            <w:r w:rsidR="00313E30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è</w:t>
            </w:r>
            <w:r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estremamente rarefatto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; entrambi</w:t>
            </w:r>
            <w:r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="005C0D9B"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risent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ono</w:t>
            </w:r>
            <w:r w:rsidR="005C0D9B"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</w:t>
            </w:r>
            <w:r w:rsidRPr="006B147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della fruizione delle spiagge con elevati flussi di turisti che in alcuni momenti dell'anno occupano le aree di sviluppo (calpestio eccessivo)</w:t>
            </w: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.</w:t>
            </w:r>
          </w:p>
        </w:tc>
      </w:tr>
      <w:tr w:rsidR="006B147D" w:rsidRPr="00AB384D" w14:paraId="7049C517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2876E43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Indicatori di stato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709DC98B" w14:textId="26215A9C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Grado di conservazione </w:t>
            </w:r>
            <w:r w:rsidR="001A4EC1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e sviluppo 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de</w:t>
            </w:r>
            <w:r w:rsidR="001A4EC1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ll’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habitat target</w:t>
            </w:r>
          </w:p>
        </w:tc>
      </w:tr>
      <w:tr w:rsidR="006B147D" w:rsidRPr="00AB384D" w14:paraId="01440C36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591AFD43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Finalità dell’azione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B72E18E" w14:textId="67520A40" w:rsidR="006B147D" w:rsidRPr="00AB384D" w:rsidRDefault="001A4EC1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Riduzione del calpestio eccessivo nelle aree di sviluppo dell’habitat</w:t>
            </w:r>
          </w:p>
        </w:tc>
      </w:tr>
      <w:tr w:rsidR="006B147D" w:rsidRPr="00AB384D" w14:paraId="7538D321" w14:textId="77777777" w:rsidTr="004E2E5B">
        <w:trPr>
          <w:cantSplit/>
          <w:trHeight w:val="1050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2A951E67" w14:textId="77777777" w:rsidR="006B147D" w:rsidRPr="006B147D" w:rsidRDefault="006B147D" w:rsidP="009372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lastRenderedPageBreak/>
              <w:t>Descrizione dell’azione e programma operativo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23A6EA9" w14:textId="35AFFBA0" w:rsidR="004E2E5B" w:rsidRDefault="001A4EC1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L’azione </w:t>
            </w:r>
            <w:r w:rsid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prevede l’interdizione permanente alla fruizione 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e il divieto di danneggiamento della vegetazione spontanea n</w:t>
            </w:r>
            <w:r w:rsid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elle aree 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già </w:t>
            </w:r>
            <w:r w:rsid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individuate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o individuabili in futuro,</w:t>
            </w:r>
            <w:r w:rsid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al fine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di favorire lo </w:t>
            </w:r>
            <w:r w:rsid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sviluppo degli habitat target</w:t>
            </w: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.</w:t>
            </w:r>
          </w:p>
          <w:p w14:paraId="598861A9" w14:textId="60EA7708" w:rsidR="004E2E5B" w:rsidRDefault="001606AB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Saranno pertanto realizzate </w:t>
            </w:r>
            <w:r w:rsid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recinzioni fisse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e/o mobili </w:t>
            </w:r>
            <w:r w:rsid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costituite da </w:t>
            </w:r>
            <w:r w:rsidR="00A879A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paletti di legno e corda o </w:t>
            </w:r>
            <w:r w:rsid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staccionat</w:t>
            </w:r>
            <w:r w:rsidR="0074757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e</w:t>
            </w:r>
            <w:r w:rsid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in legno che impedisca</w:t>
            </w:r>
            <w:r w:rsidR="0074757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no</w:t>
            </w:r>
            <w:r w:rsid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l’accesso all’area ai frequentatori della spiaggia</w:t>
            </w:r>
            <w:r w:rsidR="0074757A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,</w:t>
            </w:r>
            <w:r w:rsidR="004E2E5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garantendo al contempo la permeabilità dei flussi biotici.</w:t>
            </w:r>
          </w:p>
          <w:p w14:paraId="0FCC30DB" w14:textId="77777777" w:rsidR="009F4E15" w:rsidRDefault="009F4E15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  <w:p w14:paraId="2CC3F91F" w14:textId="0D944568" w:rsidR="004E2E5B" w:rsidRPr="00AB384D" w:rsidRDefault="004E2E5B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Per comunicare l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e</w:t>
            </w:r>
            <w:r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finalità dell’azione sarà installata una bacheca informativa</w:t>
            </w:r>
            <w:r w:rsidR="005C0D9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per ciascuna area</w:t>
            </w:r>
            <w:r w:rsidR="009F4E15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individuata.</w:t>
            </w:r>
          </w:p>
        </w:tc>
      </w:tr>
      <w:tr w:rsidR="006B147D" w:rsidRPr="00AB384D" w14:paraId="5D4836A1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20089406" w14:textId="77777777" w:rsidR="006B147D" w:rsidRPr="006B147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Descrizione dei risultati attesi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423678D" w14:textId="5E179552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Miglioramento/mantenimento del grado di conservazione </w:t>
            </w:r>
            <w:r w:rsidR="001A4EC1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degli habitat</w:t>
            </w: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target</w:t>
            </w:r>
          </w:p>
        </w:tc>
      </w:tr>
      <w:tr w:rsidR="006B147D" w:rsidRPr="00AB384D" w14:paraId="6FD1698F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3664B759" w14:textId="77777777" w:rsidR="006B147D" w:rsidRPr="006B147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Interessi economici coinvolti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0DAAAA5" w14:textId="2BCAC25B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Proprietari delle aree interessate dagli habitat</w:t>
            </w:r>
            <w:r w:rsidR="001A4EC1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, settore turistico</w:t>
            </w:r>
          </w:p>
        </w:tc>
      </w:tr>
      <w:tr w:rsidR="006B147D" w:rsidRPr="00AB384D" w14:paraId="1886C04B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329BC2D" w14:textId="77777777" w:rsidR="006B147D" w:rsidRPr="006B147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6B147D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Soggetti attuatori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6324DEDD" w14:textId="6AA056FA" w:rsidR="006B147D" w:rsidRPr="00AB384D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AB384D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Ente gestore</w:t>
            </w:r>
          </w:p>
        </w:tc>
      </w:tr>
      <w:tr w:rsidR="006B147D" w:rsidRPr="00AB384D" w14:paraId="30A62EB0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48BC854" w14:textId="77777777" w:rsidR="006B147D" w:rsidRPr="001606AB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Priorità dell’azione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0190F225" w14:textId="0AB36AFC" w:rsidR="006B147D" w:rsidRPr="001606AB" w:rsidRDefault="004E2E5B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Alta</w:t>
            </w:r>
          </w:p>
        </w:tc>
      </w:tr>
      <w:tr w:rsidR="006B147D" w:rsidRPr="00AB384D" w14:paraId="56C1FBFD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7259E715" w14:textId="77777777" w:rsidR="006B147D" w:rsidRPr="001606AB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Tempi e stima dei costi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E031177" w14:textId="1B1F6F8C" w:rsidR="006B147D" w:rsidRPr="001606AB" w:rsidRDefault="004E2E5B" w:rsidP="009372DC">
            <w:pPr>
              <w:tabs>
                <w:tab w:val="left" w:pos="541"/>
              </w:tabs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Entro 3 anni dall’approvazione del piano; costo stimato </w:t>
            </w:r>
            <w:r w:rsid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30 euro/ml </w:t>
            </w:r>
            <w:r w:rsidR="001C51CD"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per </w:t>
            </w:r>
            <w:r w:rsidR="004B67C8"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la delimitazione di </w:t>
            </w:r>
            <w:r w:rsidR="001C51CD"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ciascuna area di piccole dimensioni; per i Sassi Neri provvede il Comune di Sirolo come tutti gli anni.</w:t>
            </w:r>
            <w:r w:rsidR="004B67C8"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 xml:space="preserve"> Per bacheche e/o pannelli informativi 1000 euro ciascuno</w:t>
            </w:r>
          </w:p>
        </w:tc>
      </w:tr>
      <w:tr w:rsidR="006B147D" w:rsidRPr="00AB384D" w14:paraId="21FE7839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AECF931" w14:textId="77777777" w:rsidR="006B147D" w:rsidRPr="001606AB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Riferimenti programmatici e linee di finanziamento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2020B64D" w14:textId="10004FCF" w:rsidR="006B147D" w:rsidRPr="001606AB" w:rsidRDefault="004E2E5B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  <w:t>Fondi Ente gestore</w:t>
            </w:r>
          </w:p>
        </w:tc>
      </w:tr>
      <w:tr w:rsidR="006B147D" w:rsidRPr="00AB384D" w14:paraId="6DD82AB5" w14:textId="77777777" w:rsidTr="009372DC">
        <w:trPr>
          <w:cantSplit/>
          <w:trHeight w:val="284"/>
        </w:trPr>
        <w:tc>
          <w:tcPr>
            <w:tcW w:w="2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A56EACA" w14:textId="77777777" w:rsidR="006B147D" w:rsidRPr="001606AB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</w:pPr>
            <w:r w:rsidRPr="001606AB">
              <w:rPr>
                <w:rFonts w:ascii="Arial" w:eastAsia="Times New Roman" w:hAnsi="Arial" w:cs="Arial"/>
                <w:b/>
                <w:kern w:val="0"/>
                <w:sz w:val="18"/>
                <w:szCs w:val="18"/>
                <w:lang w:eastAsia="it-IT"/>
                <w14:ligatures w14:val="none"/>
              </w:rPr>
              <w:t>Riferimenti e allegati tecnici</w:t>
            </w:r>
          </w:p>
        </w:tc>
        <w:tc>
          <w:tcPr>
            <w:tcW w:w="70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337A172F" w14:textId="77777777" w:rsidR="006B147D" w:rsidRPr="001606AB" w:rsidRDefault="006B147D" w:rsidP="009372DC">
            <w:pPr>
              <w:spacing w:after="0" w:line="240" w:lineRule="auto"/>
              <w:jc w:val="both"/>
              <w:rPr>
                <w:rFonts w:ascii="Arial" w:eastAsia="Times New Roman" w:hAnsi="Arial" w:cs="Arial"/>
                <w:kern w:val="0"/>
                <w:sz w:val="18"/>
                <w:szCs w:val="18"/>
                <w:lang w:eastAsia="it-IT"/>
                <w14:ligatures w14:val="none"/>
              </w:rPr>
            </w:pPr>
          </w:p>
        </w:tc>
      </w:tr>
    </w:tbl>
    <w:p w14:paraId="13EA9268" w14:textId="77777777" w:rsidR="002764C6" w:rsidRDefault="002764C6"/>
    <w:sectPr w:rsidR="002764C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0" w:author="Elisabetta Ferroni" w:date="2024-04-04T14:17:00Z" w:initials="EF">
    <w:p w14:paraId="711C0CB7" w14:textId="7F3C0468" w:rsidR="00DD1DBF" w:rsidRDefault="00DD1DBF" w:rsidP="00DD1DBF">
      <w:pPr>
        <w:spacing w:after="0" w:line="240" w:lineRule="auto"/>
        <w:jc w:val="both"/>
        <w:rPr>
          <w:rFonts w:ascii="Arial" w:eastAsia="Times New Roman" w:hAnsi="Arial" w:cs="Arial"/>
          <w:kern w:val="0"/>
          <w:sz w:val="18"/>
          <w:szCs w:val="18"/>
          <w:lang w:eastAsia="it-IT"/>
          <w14:ligatures w14:val="none"/>
        </w:rPr>
      </w:pPr>
      <w:r>
        <w:rPr>
          <w:rStyle w:val="Rimandocommento"/>
        </w:rPr>
        <w:annotationRef/>
      </w:r>
      <w:r>
        <w:rPr>
          <w:rFonts w:ascii="Arial" w:eastAsia="Times New Roman" w:hAnsi="Arial" w:cs="Arial"/>
          <w:kern w:val="0"/>
          <w:sz w:val="18"/>
          <w:szCs w:val="18"/>
          <w:lang w:eastAsia="it-IT"/>
          <w14:ligatures w14:val="none"/>
        </w:rPr>
        <w:t>(per Salsola soda – Barba di frate)</w:t>
      </w:r>
    </w:p>
    <w:p w14:paraId="3668B476" w14:textId="5C20C35D" w:rsidR="00DD1DBF" w:rsidRDefault="00DD1DBF">
      <w:pPr>
        <w:pStyle w:val="Testocommento"/>
      </w:pPr>
    </w:p>
  </w:comment>
  <w:comment w:id="1" w:author="silvia carletti" w:date="2024-07-25T17:07:00Z" w:initials="sc">
    <w:p w14:paraId="7EFC674F" w14:textId="77777777" w:rsidR="00320528" w:rsidRDefault="00320528" w:rsidP="00320528">
      <w:pPr>
        <w:pStyle w:val="Testocommento"/>
      </w:pPr>
      <w:r>
        <w:rPr>
          <w:rStyle w:val="Rimandocommento"/>
        </w:rPr>
        <w:annotationRef/>
      </w:r>
      <w:r>
        <w:t>Mettere divieto di estirpazione naturale (specie indicate sopra)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3668B476" w15:done="0"/>
  <w15:commentEx w15:paraId="7EFC674F" w15:paraIdParent="3668B47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59E81E07" w16cex:dateUtc="2024-04-04T12:17:00Z"/>
  <w16cex:commentExtensible w16cex:durableId="591D97C1" w16cex:dateUtc="2024-07-25T15:0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3668B476" w16cid:durableId="59E81E07"/>
  <w16cid:commentId w16cid:paraId="7EFC674F" w16cid:durableId="591D97C1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1"/>
    <w:family w:val="roman"/>
    <w:pitch w:val="variable"/>
    <w:sig w:usb0="00000001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9B439B7"/>
    <w:multiLevelType w:val="hybridMultilevel"/>
    <w:tmpl w:val="7FAE96BC"/>
    <w:lvl w:ilvl="0" w:tplc="8D8005F4">
      <w:start w:val="1"/>
      <w:numFmt w:val="decimal"/>
      <w:suff w:val="space"/>
      <w:lvlText w:val="Azione %1."/>
      <w:lvlJc w:val="center"/>
      <w:pPr>
        <w:ind w:left="1440" w:hanging="360"/>
      </w:pPr>
      <w:rPr>
        <w:rFonts w:hint="default"/>
        <w:b/>
        <w:sz w:val="24"/>
        <w:szCs w:val="24"/>
      </w:rPr>
    </w:lvl>
    <w:lvl w:ilvl="1" w:tplc="04100019" w:tentative="1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6A8F445A"/>
    <w:multiLevelType w:val="multilevel"/>
    <w:tmpl w:val="84066018"/>
    <w:lvl w:ilvl="0">
      <w:start w:val="1"/>
      <w:numFmt w:val="decimal"/>
      <w:lvlText w:val="%1"/>
      <w:lvlJc w:val="left"/>
      <w:pPr>
        <w:ind w:left="715" w:hanging="432"/>
      </w:pPr>
      <w:rPr>
        <w:i w:val="0"/>
        <w:iCs w:val="0"/>
        <w:sz w:val="36"/>
        <w:szCs w:val="36"/>
      </w:rPr>
    </w:lvl>
    <w:lvl w:ilvl="1">
      <w:start w:val="1"/>
      <w:numFmt w:val="decimal"/>
      <w:pStyle w:val="Titolo2"/>
      <w:lvlText w:val="%1.%2"/>
      <w:lvlJc w:val="left"/>
      <w:pPr>
        <w:ind w:left="2277" w:hanging="576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"/>
      <w:lvlJc w:val="left"/>
      <w:pPr>
        <w:ind w:left="2279" w:hanging="720"/>
      </w:pPr>
      <w:rPr>
        <w:i w:val="0"/>
        <w:iCs w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b/>
        <w:bCs/>
      </w:r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851799192">
    <w:abstractNumId w:val="1"/>
  </w:num>
  <w:num w:numId="2" w16cid:durableId="1671060808">
    <w:abstractNumId w:val="1"/>
  </w:num>
  <w:num w:numId="3" w16cid:durableId="89332134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Elisabetta Ferroni">
    <w15:presenceInfo w15:providerId="AD" w15:userId="S-1-5-21-2069700720-4031301043-3507481590-1122"/>
  </w15:person>
  <w15:person w15:author="silvia carletti">
    <w15:presenceInfo w15:providerId="Windows Live" w15:userId="4df8fe7c7696c9b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trackRevisions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01A4"/>
    <w:rsid w:val="000D0B22"/>
    <w:rsid w:val="000E0C78"/>
    <w:rsid w:val="001606AB"/>
    <w:rsid w:val="001A4EC1"/>
    <w:rsid w:val="001C51CD"/>
    <w:rsid w:val="00215613"/>
    <w:rsid w:val="002764C6"/>
    <w:rsid w:val="00313E30"/>
    <w:rsid w:val="00320528"/>
    <w:rsid w:val="00354572"/>
    <w:rsid w:val="004B67C8"/>
    <w:rsid w:val="004E2E5B"/>
    <w:rsid w:val="00564964"/>
    <w:rsid w:val="005A007A"/>
    <w:rsid w:val="005C0D9B"/>
    <w:rsid w:val="006155E5"/>
    <w:rsid w:val="006376FB"/>
    <w:rsid w:val="006B147D"/>
    <w:rsid w:val="00726991"/>
    <w:rsid w:val="00734CA6"/>
    <w:rsid w:val="0074757A"/>
    <w:rsid w:val="009801A4"/>
    <w:rsid w:val="009F24DF"/>
    <w:rsid w:val="009F4E15"/>
    <w:rsid w:val="00A47DFC"/>
    <w:rsid w:val="00A8302A"/>
    <w:rsid w:val="00A879A5"/>
    <w:rsid w:val="00AA6E12"/>
    <w:rsid w:val="00B16EF6"/>
    <w:rsid w:val="00BA7CC4"/>
    <w:rsid w:val="00DD1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22B85"/>
  <w15:chartTrackingRefBased/>
  <w15:docId w15:val="{66FF3BEC-619F-44B3-BEA0-36D89AD817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6B147D"/>
  </w:style>
  <w:style w:type="paragraph" w:styleId="Titolo1">
    <w:name w:val="heading 1"/>
    <w:basedOn w:val="Normale"/>
    <w:next w:val="Normale"/>
    <w:link w:val="Titolo1Carattere"/>
    <w:uiPriority w:val="9"/>
    <w:qFormat/>
    <w:rsid w:val="009801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726991"/>
    <w:pPr>
      <w:keepNext/>
      <w:keepLines/>
      <w:numPr>
        <w:ilvl w:val="1"/>
        <w:numId w:val="2"/>
      </w:numPr>
      <w:spacing w:before="80" w:after="0" w:line="240" w:lineRule="auto"/>
      <w:ind w:left="576"/>
      <w:outlineLvl w:val="1"/>
    </w:pPr>
    <w:rPr>
      <w:rFonts w:ascii="Garamond" w:eastAsiaTheme="majorEastAsia" w:hAnsi="Garamond" w:cstheme="majorBidi"/>
      <w:b/>
      <w:color w:val="000000" w:themeColor="text1"/>
      <w:sz w:val="32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9801A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9801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9801A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9801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9801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9801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9801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sid w:val="00726991"/>
    <w:rPr>
      <w:rFonts w:ascii="Garamond" w:eastAsiaTheme="majorEastAsia" w:hAnsi="Garamond" w:cstheme="majorBidi"/>
      <w:b/>
      <w:color w:val="000000" w:themeColor="text1"/>
      <w:sz w:val="32"/>
      <w:szCs w:val="28"/>
    </w:rPr>
  </w:style>
  <w:style w:type="character" w:customStyle="1" w:styleId="Titolo1Carattere">
    <w:name w:val="Titolo 1 Carattere"/>
    <w:basedOn w:val="Carpredefinitoparagrafo"/>
    <w:link w:val="Titolo1"/>
    <w:uiPriority w:val="9"/>
    <w:rsid w:val="009801A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9801A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9801A4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9801A4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9801A4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9801A4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9801A4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9801A4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9801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9801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9801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9801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9801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9801A4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9801A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9801A4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9801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9801A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9801A4"/>
    <w:rPr>
      <w:b/>
      <w:bCs/>
      <w:smallCaps/>
      <w:color w:val="0F4761" w:themeColor="accent1" w:themeShade="BF"/>
      <w:spacing w:val="5"/>
    </w:rPr>
  </w:style>
  <w:style w:type="paragraph" w:styleId="Revisione">
    <w:name w:val="Revision"/>
    <w:hidden/>
    <w:uiPriority w:val="99"/>
    <w:semiHidden/>
    <w:rsid w:val="005C0D9B"/>
    <w:pPr>
      <w:spacing w:after="0" w:line="240" w:lineRule="auto"/>
    </w:pPr>
  </w:style>
  <w:style w:type="character" w:styleId="Rimandocommento">
    <w:name w:val="annotation reference"/>
    <w:basedOn w:val="Carpredefinitoparagrafo"/>
    <w:uiPriority w:val="99"/>
    <w:semiHidden/>
    <w:unhideWhenUsed/>
    <w:rsid w:val="000D0B22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D0B22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0D0B22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D0B2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D0B2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11/relationships/commentsExtended" Target="commentsExtended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comments" Target="comments.xml"/><Relationship Id="rId11" Type="http://schemas.openxmlformats.org/officeDocument/2006/relationships/image" Target="media/image3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microsoft.com/office/2018/08/relationships/commentsExtensible" Target="commentsExtensible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4</Pages>
  <Words>472</Words>
  <Characters>2693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oliva.federico</dc:creator>
  <cp:keywords/>
  <dc:description/>
  <cp:lastModifiedBy>silvia carletti</cp:lastModifiedBy>
  <cp:revision>29</cp:revision>
  <dcterms:created xsi:type="dcterms:W3CDTF">2024-03-15T15:25:00Z</dcterms:created>
  <dcterms:modified xsi:type="dcterms:W3CDTF">2024-07-29T11:24:00Z</dcterms:modified>
</cp:coreProperties>
</file>